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CEB8" w14:textId="77777777" w:rsidR="008A6385" w:rsidRPr="007C0805" w:rsidRDefault="008A6385" w:rsidP="008A6385">
      <w:pPr>
        <w:pStyle w:val="Tekstpodstawowy"/>
        <w:rPr>
          <w:rFonts w:cs="Times New Roman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8A6385" w:rsidRPr="00EF6C5D" w14:paraId="34EA7858" w14:textId="77777777" w:rsidTr="00AC79C7">
        <w:tc>
          <w:tcPr>
            <w:tcW w:w="2268" w:type="dxa"/>
            <w:shd w:val="clear" w:color="auto" w:fill="auto"/>
          </w:tcPr>
          <w:p w14:paraId="33F44A2D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Temat: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DCE7850" w14:textId="434843B1" w:rsidR="008A6385" w:rsidRPr="00432E78" w:rsidRDefault="00B30C07" w:rsidP="00904467">
            <w:pPr>
              <w:widowControl/>
              <w:suppressAutoHyphens w:val="0"/>
              <w:spacing w:before="100" w:beforeAutospacing="1" w:line="360" w:lineRule="auto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bookmarkStart w:id="0" w:name="szkolenia_11"/>
            <w:bookmarkEnd w:id="0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Dyskryminacja i nierówne traktowanie w </w:t>
            </w:r>
            <w:r w:rsidR="00F15639">
              <w:rPr>
                <w:rFonts w:eastAsia="Times New Roman" w:cs="Times New Roman"/>
                <w:kern w:val="0"/>
                <w:lang w:eastAsia="pl-PL" w:bidi="ar-SA"/>
              </w:rPr>
              <w:t>zatrudnieniu</w:t>
            </w:r>
          </w:p>
        </w:tc>
      </w:tr>
      <w:tr w:rsidR="008A6385" w:rsidRPr="00EF6C5D" w14:paraId="615A57A9" w14:textId="77777777" w:rsidTr="00AC79C7">
        <w:tc>
          <w:tcPr>
            <w:tcW w:w="2268" w:type="dxa"/>
            <w:shd w:val="clear" w:color="auto" w:fill="auto"/>
          </w:tcPr>
          <w:p w14:paraId="2217954C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Prowadzący: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DC74977" w14:textId="2BCE6750" w:rsidR="008A6385" w:rsidRPr="00EF6C5D" w:rsidRDefault="00B30C07" w:rsidP="00904467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Dr n.pr. Barbara Paw</w:t>
            </w:r>
          </w:p>
        </w:tc>
      </w:tr>
      <w:tr w:rsidR="008A6385" w:rsidRPr="00EF6C5D" w14:paraId="7399F40B" w14:textId="77777777" w:rsidTr="00AC79C7">
        <w:tc>
          <w:tcPr>
            <w:tcW w:w="2268" w:type="dxa"/>
            <w:shd w:val="clear" w:color="auto" w:fill="auto"/>
          </w:tcPr>
          <w:p w14:paraId="61E1CAEE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Forma: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E32F2D0" w14:textId="13077BE4" w:rsidR="008A6385" w:rsidRPr="00904467" w:rsidRDefault="0079786D" w:rsidP="00904467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904467">
              <w:rPr>
                <w:rFonts w:cs="Times New Roman"/>
                <w:szCs w:val="22"/>
              </w:rPr>
              <w:t>S</w:t>
            </w:r>
            <w:r w:rsidR="00AC79C7" w:rsidRPr="00904467">
              <w:rPr>
                <w:rFonts w:cs="Times New Roman"/>
                <w:szCs w:val="22"/>
              </w:rPr>
              <w:t>zkolenie</w:t>
            </w:r>
            <w:r w:rsidRPr="00904467">
              <w:rPr>
                <w:rFonts w:cs="Times New Roman"/>
                <w:szCs w:val="22"/>
              </w:rPr>
              <w:t xml:space="preserve"> </w:t>
            </w:r>
          </w:p>
        </w:tc>
      </w:tr>
      <w:tr w:rsidR="008A6385" w:rsidRPr="00EF6C5D" w14:paraId="4D97CD42" w14:textId="77777777" w:rsidTr="00AC79C7">
        <w:tc>
          <w:tcPr>
            <w:tcW w:w="2268" w:type="dxa"/>
            <w:shd w:val="clear" w:color="auto" w:fill="auto"/>
          </w:tcPr>
          <w:p w14:paraId="74344C12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Termin:</w:t>
            </w:r>
          </w:p>
        </w:tc>
        <w:tc>
          <w:tcPr>
            <w:tcW w:w="7370" w:type="dxa"/>
            <w:shd w:val="clear" w:color="auto" w:fill="auto"/>
          </w:tcPr>
          <w:p w14:paraId="155734F8" w14:textId="7046E18B" w:rsidR="008A6385" w:rsidRPr="00904467" w:rsidRDefault="00904467" w:rsidP="00904467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904467">
              <w:rPr>
                <w:rFonts w:cs="Times New Roman"/>
                <w:szCs w:val="22"/>
              </w:rPr>
              <w:t>20 października 2023 r.</w:t>
            </w:r>
            <w:r w:rsidR="00F15639" w:rsidRPr="00904467">
              <w:rPr>
                <w:rFonts w:cs="Times New Roman"/>
                <w:szCs w:val="22"/>
              </w:rPr>
              <w:t xml:space="preserve"> </w:t>
            </w:r>
          </w:p>
        </w:tc>
      </w:tr>
      <w:tr w:rsidR="008A6385" w:rsidRPr="00EF6C5D" w14:paraId="4F34F315" w14:textId="77777777" w:rsidTr="00AC79C7">
        <w:tc>
          <w:tcPr>
            <w:tcW w:w="2268" w:type="dxa"/>
            <w:shd w:val="clear" w:color="auto" w:fill="auto"/>
          </w:tcPr>
          <w:p w14:paraId="53AA3B89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Godziny</w:t>
            </w:r>
            <w:r w:rsidRPr="00EF6C5D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EF6C5D">
              <w:rPr>
                <w:rFonts w:cs="Times New Roman"/>
                <w:b/>
                <w:sz w:val="22"/>
                <w:szCs w:val="22"/>
              </w:rPr>
              <w:t>zajęć:</w:t>
            </w:r>
          </w:p>
        </w:tc>
        <w:tc>
          <w:tcPr>
            <w:tcW w:w="7370" w:type="dxa"/>
            <w:shd w:val="clear" w:color="auto" w:fill="auto"/>
          </w:tcPr>
          <w:p w14:paraId="44BAD973" w14:textId="3D89B36A" w:rsidR="008A6385" w:rsidRPr="00904467" w:rsidRDefault="00605944" w:rsidP="00904467">
            <w:pPr>
              <w:pStyle w:val="Zawartotabeli"/>
              <w:snapToGrid w:val="0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904467">
              <w:rPr>
                <w:rFonts w:cs="Times New Roman"/>
                <w:szCs w:val="22"/>
              </w:rPr>
              <w:t xml:space="preserve">17.00-20.15 </w:t>
            </w:r>
            <w:r w:rsidR="00F15639" w:rsidRPr="00904467">
              <w:rPr>
                <w:rFonts w:cs="Times New Roman"/>
                <w:szCs w:val="22"/>
              </w:rPr>
              <w:t xml:space="preserve"> </w:t>
            </w:r>
          </w:p>
        </w:tc>
      </w:tr>
      <w:tr w:rsidR="008A6385" w:rsidRPr="00EF6C5D" w14:paraId="766AA798" w14:textId="77777777" w:rsidTr="00AC79C7">
        <w:tc>
          <w:tcPr>
            <w:tcW w:w="2268" w:type="dxa"/>
            <w:shd w:val="clear" w:color="auto" w:fill="auto"/>
          </w:tcPr>
          <w:p w14:paraId="3D5E5275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Miejsce:</w:t>
            </w:r>
          </w:p>
        </w:tc>
        <w:tc>
          <w:tcPr>
            <w:tcW w:w="7370" w:type="dxa"/>
            <w:shd w:val="clear" w:color="auto" w:fill="auto"/>
          </w:tcPr>
          <w:p w14:paraId="668E2692" w14:textId="3D986BD6" w:rsidR="008A6385" w:rsidRPr="00904467" w:rsidRDefault="00CA3557" w:rsidP="00904467">
            <w:pPr>
              <w:pStyle w:val="Zawartotabeli"/>
              <w:snapToGrid w:val="0"/>
              <w:spacing w:line="360" w:lineRule="auto"/>
              <w:jc w:val="both"/>
              <w:rPr>
                <w:rFonts w:eastAsia="Times New Roman" w:cs="Times New Roman"/>
                <w:szCs w:val="22"/>
              </w:rPr>
            </w:pPr>
            <w:r w:rsidRPr="00904467">
              <w:rPr>
                <w:rFonts w:cs="Times New Roman"/>
                <w:szCs w:val="22"/>
              </w:rPr>
              <w:t>online</w:t>
            </w:r>
          </w:p>
        </w:tc>
      </w:tr>
      <w:tr w:rsidR="008A6385" w:rsidRPr="00EF6C5D" w14:paraId="06DD2335" w14:textId="77777777" w:rsidTr="00AC79C7">
        <w:tc>
          <w:tcPr>
            <w:tcW w:w="2268" w:type="dxa"/>
            <w:shd w:val="clear" w:color="auto" w:fill="auto"/>
          </w:tcPr>
          <w:p w14:paraId="74AC7C62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Cena:</w:t>
            </w:r>
          </w:p>
        </w:tc>
        <w:tc>
          <w:tcPr>
            <w:tcW w:w="7370" w:type="dxa"/>
            <w:shd w:val="clear" w:color="auto" w:fill="auto"/>
          </w:tcPr>
          <w:p w14:paraId="182CB9B5" w14:textId="5976BEA1" w:rsidR="008A6385" w:rsidRPr="00EF6C5D" w:rsidRDefault="00904467" w:rsidP="00904467">
            <w:pPr>
              <w:pStyle w:val="Zawartotabeli"/>
              <w:tabs>
                <w:tab w:val="left" w:pos="1450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300</w:t>
            </w:r>
            <w:r w:rsidR="0068036D">
              <w:rPr>
                <w:rFonts w:eastAsia="Times New Roman" w:cs="Times New Roman"/>
                <w:szCs w:val="22"/>
              </w:rPr>
              <w:t xml:space="preserve"> zł</w:t>
            </w:r>
          </w:p>
        </w:tc>
      </w:tr>
      <w:tr w:rsidR="008A6385" w:rsidRPr="00BB3502" w14:paraId="513A4DD0" w14:textId="77777777" w:rsidTr="00AC79C7">
        <w:tc>
          <w:tcPr>
            <w:tcW w:w="2268" w:type="dxa"/>
            <w:shd w:val="clear" w:color="auto" w:fill="auto"/>
          </w:tcPr>
          <w:p w14:paraId="6C9C628C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Organizator:</w:t>
            </w:r>
          </w:p>
        </w:tc>
        <w:tc>
          <w:tcPr>
            <w:tcW w:w="7370" w:type="dxa"/>
            <w:shd w:val="clear" w:color="auto" w:fill="auto"/>
          </w:tcPr>
          <w:p w14:paraId="28298094" w14:textId="745CF802" w:rsidR="008A6385" w:rsidRDefault="00556B83" w:rsidP="00904467">
            <w:pPr>
              <w:pStyle w:val="Zawartotabeli"/>
              <w:spacing w:line="360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Fundacja Science Watch, ul. Zwycięstwa 1, 44-100 Gliwice, </w:t>
            </w:r>
          </w:p>
          <w:p w14:paraId="2DA36647" w14:textId="48D7682C" w:rsidR="00556B83" w:rsidRDefault="00000000" w:rsidP="00904467">
            <w:pPr>
              <w:pStyle w:val="Zawartotabeli"/>
              <w:spacing w:line="360" w:lineRule="auto"/>
              <w:jc w:val="both"/>
              <w:rPr>
                <w:rFonts w:cs="Times New Roman"/>
                <w:szCs w:val="22"/>
              </w:rPr>
            </w:pPr>
            <w:hyperlink r:id="rId5" w:history="1">
              <w:r w:rsidR="00556B83" w:rsidRPr="007C3603">
                <w:rPr>
                  <w:rStyle w:val="Hipercze"/>
                  <w:rFonts w:cs="Times New Roman"/>
                  <w:szCs w:val="22"/>
                </w:rPr>
                <w:t>www.sciencewatch.pl</w:t>
              </w:r>
            </w:hyperlink>
            <w:r w:rsidR="00556B83">
              <w:rPr>
                <w:rFonts w:cs="Times New Roman"/>
                <w:szCs w:val="22"/>
              </w:rPr>
              <w:t xml:space="preserve">, </w:t>
            </w:r>
            <w:hyperlink r:id="rId6" w:history="1">
              <w:r w:rsidR="00556B83" w:rsidRPr="007C3603">
                <w:rPr>
                  <w:rStyle w:val="Hipercze"/>
                  <w:rFonts w:cs="Times New Roman"/>
                  <w:szCs w:val="22"/>
                </w:rPr>
                <w:t>szkolenia@sciencewatch.pl</w:t>
              </w:r>
            </w:hyperlink>
          </w:p>
          <w:p w14:paraId="5B3667D5" w14:textId="09E2E362" w:rsidR="008A6385" w:rsidRPr="00EF6C5D" w:rsidRDefault="00556B83" w:rsidP="00904467">
            <w:pPr>
              <w:pStyle w:val="Zawartotabeli"/>
              <w:spacing w:line="360" w:lineRule="auto"/>
              <w:jc w:val="both"/>
              <w:rPr>
                <w:rFonts w:eastAsia="Times New Roman" w:cs="Times New Roman"/>
                <w:szCs w:val="22"/>
                <w:lang w:val="fr-FR"/>
              </w:rPr>
            </w:pPr>
            <w:r>
              <w:rPr>
                <w:rFonts w:cs="Times New Roman"/>
                <w:szCs w:val="22"/>
              </w:rPr>
              <w:t xml:space="preserve">tel. 886 929 666 </w:t>
            </w:r>
          </w:p>
        </w:tc>
      </w:tr>
      <w:tr w:rsidR="008A6385" w:rsidRPr="00EF6C5D" w14:paraId="56E3ACC9" w14:textId="77777777" w:rsidTr="00AC79C7">
        <w:tc>
          <w:tcPr>
            <w:tcW w:w="2268" w:type="dxa"/>
            <w:shd w:val="clear" w:color="auto" w:fill="auto"/>
          </w:tcPr>
          <w:p w14:paraId="44C812EF" w14:textId="77777777" w:rsidR="008A6385" w:rsidRPr="00EF6C5D" w:rsidRDefault="008A6385" w:rsidP="00904467">
            <w:pPr>
              <w:pStyle w:val="Zawartotabeli"/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EF6C5D">
              <w:rPr>
                <w:rFonts w:cs="Times New Roman"/>
                <w:b/>
                <w:sz w:val="22"/>
                <w:szCs w:val="22"/>
              </w:rPr>
              <w:t>Rejestracja:</w:t>
            </w:r>
          </w:p>
        </w:tc>
        <w:tc>
          <w:tcPr>
            <w:tcW w:w="7370" w:type="dxa"/>
            <w:shd w:val="clear" w:color="auto" w:fill="auto"/>
          </w:tcPr>
          <w:p w14:paraId="4A8B23A7" w14:textId="2D26AF25" w:rsidR="008A6385" w:rsidRPr="00EF6C5D" w:rsidRDefault="00904467" w:rsidP="00904467">
            <w:pPr>
              <w:pStyle w:val="Zawartotabeli"/>
              <w:tabs>
                <w:tab w:val="left" w:pos="153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www…………………………..</w:t>
            </w:r>
          </w:p>
        </w:tc>
      </w:tr>
    </w:tbl>
    <w:p w14:paraId="7768832B" w14:textId="77777777" w:rsidR="008A6385" w:rsidRPr="00EF6C5D" w:rsidRDefault="008A6385" w:rsidP="008A6385">
      <w:pPr>
        <w:spacing w:line="360" w:lineRule="auto"/>
        <w:rPr>
          <w:rFonts w:cs="Times New Roman"/>
          <w:b/>
          <w:sz w:val="22"/>
          <w:szCs w:val="22"/>
        </w:rPr>
      </w:pPr>
      <w:bookmarkStart w:id="1" w:name="szkolenia_1"/>
      <w:bookmarkEnd w:id="1"/>
    </w:p>
    <w:p w14:paraId="5DCA1A92" w14:textId="77777777" w:rsidR="00BF16C8" w:rsidRPr="00BF16C8" w:rsidRDefault="00BF16C8" w:rsidP="00BF16C8">
      <w:pPr>
        <w:widowControl/>
        <w:suppressAutoHyphens w:val="0"/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41D8C81F" w14:textId="29103FB1" w:rsidR="008A6385" w:rsidRPr="00EF6C5D" w:rsidRDefault="008A6385" w:rsidP="008A6385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EF6C5D">
        <w:rPr>
          <w:rFonts w:cs="Times New Roman"/>
          <w:b/>
          <w:sz w:val="22"/>
          <w:szCs w:val="22"/>
        </w:rPr>
        <w:t xml:space="preserve">Program </w:t>
      </w:r>
      <w:r w:rsidR="00AC79C7">
        <w:rPr>
          <w:rFonts w:cs="Times New Roman"/>
          <w:b/>
          <w:sz w:val="22"/>
          <w:szCs w:val="22"/>
        </w:rPr>
        <w:t>szkolenia</w:t>
      </w:r>
      <w:r w:rsidR="004978D6">
        <w:rPr>
          <w:rFonts w:cs="Times New Roman"/>
          <w:b/>
          <w:sz w:val="22"/>
          <w:szCs w:val="22"/>
        </w:rPr>
        <w:t>:</w:t>
      </w:r>
    </w:p>
    <w:p w14:paraId="7C130380" w14:textId="4EB37F8A" w:rsidR="00E936B5" w:rsidRDefault="00C83155" w:rsidP="00C83155">
      <w:pPr>
        <w:pStyle w:val="Akapitzlist"/>
        <w:widowControl/>
        <w:numPr>
          <w:ilvl w:val="0"/>
          <w:numId w:val="8"/>
        </w:numPr>
        <w:tabs>
          <w:tab w:val="num" w:pos="426"/>
        </w:tabs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Wiodące regulacje prawa krajowego i międzynawowego z zakresu prawa antydyskryminacyjnego (przejawy i formy oraz przyczyny i skutki dyskryminacji i nierównego traktowania);</w:t>
      </w:r>
    </w:p>
    <w:p w14:paraId="3CD16542" w14:textId="658D7FA8" w:rsidR="00C83155" w:rsidRDefault="00C83155" w:rsidP="00C83155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2"/>
          <w:szCs w:val="22"/>
        </w:rPr>
      </w:pPr>
      <w:r w:rsidRPr="00C83155">
        <w:rPr>
          <w:rFonts w:cs="Times New Roman"/>
          <w:sz w:val="22"/>
          <w:szCs w:val="22"/>
        </w:rPr>
        <w:t>Wpływ zjawiska wykluczenia na kulturę organizacji – stereotypy, uprzedzenia – a świadomość przynależności do grup dominujących i podległych</w:t>
      </w:r>
      <w:r w:rsidR="00B66900">
        <w:rPr>
          <w:rFonts w:cs="Times New Roman"/>
          <w:sz w:val="22"/>
          <w:szCs w:val="22"/>
        </w:rPr>
        <w:t>, przy uwzględnieniu ludzkiej różnorodności</w:t>
      </w:r>
      <w:r w:rsidRPr="00C83155">
        <w:rPr>
          <w:rFonts w:cs="Times New Roman"/>
          <w:sz w:val="22"/>
          <w:szCs w:val="22"/>
        </w:rPr>
        <w:t>;</w:t>
      </w:r>
    </w:p>
    <w:p w14:paraId="03F0438B" w14:textId="739242E3" w:rsidR="00C83155" w:rsidRPr="00C83155" w:rsidRDefault="00C83155" w:rsidP="00C83155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Obowiązek poszanowania godności osobistej jako strategia działań antydyskryminacyjnych; </w:t>
      </w:r>
    </w:p>
    <w:p w14:paraId="015A1EED" w14:textId="56768154" w:rsidR="00C83155" w:rsidRDefault="00C83155" w:rsidP="00C83155">
      <w:pPr>
        <w:pStyle w:val="Akapitzlist"/>
        <w:widowControl/>
        <w:numPr>
          <w:ilvl w:val="0"/>
          <w:numId w:val="8"/>
        </w:numPr>
        <w:tabs>
          <w:tab w:val="num" w:pos="426"/>
        </w:tabs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Inteligencja emocjonalna, asertywność oraz wrażliwość antydyskryminacyjna jako podstawa dla kształtowana postaw wzajemnego szacunku, koleżeńskości i pomocniczości w środowisku pracy;</w:t>
      </w:r>
    </w:p>
    <w:p w14:paraId="5D2300FB" w14:textId="5B9849AA" w:rsidR="00C83155" w:rsidRDefault="00B66900" w:rsidP="00C83155">
      <w:pPr>
        <w:pStyle w:val="Akapitzlist"/>
        <w:widowControl/>
        <w:numPr>
          <w:ilvl w:val="0"/>
          <w:numId w:val="8"/>
        </w:numPr>
        <w:tabs>
          <w:tab w:val="num" w:pos="426"/>
        </w:tabs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bookmarkStart w:id="2" w:name="_Hlk132656851"/>
      <w:r>
        <w:rPr>
          <w:rFonts w:cs="Times New Roman"/>
          <w:sz w:val="22"/>
          <w:szCs w:val="22"/>
        </w:rPr>
        <w:t>Instrumenty ochrony przed dyskryminacją</w:t>
      </w:r>
      <w:bookmarkEnd w:id="2"/>
      <w:r>
        <w:rPr>
          <w:rFonts w:cs="Times New Roman"/>
          <w:sz w:val="22"/>
          <w:szCs w:val="22"/>
        </w:rPr>
        <w:t>, właściwa reakcja na przejawy dyskryminacji/nierównego traktowania w zatrudnieniu;</w:t>
      </w:r>
    </w:p>
    <w:p w14:paraId="112E141F" w14:textId="1F3B1AFB" w:rsidR="00B66900" w:rsidRDefault="00B66900" w:rsidP="00C83155">
      <w:pPr>
        <w:pStyle w:val="Akapitzlist"/>
        <w:widowControl/>
        <w:numPr>
          <w:ilvl w:val="0"/>
          <w:numId w:val="8"/>
        </w:numPr>
        <w:tabs>
          <w:tab w:val="num" w:pos="426"/>
        </w:tabs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Strategie antydyskryminacyjne i ochrona przed skutkami dyskryminacji/nierównego traktowania.</w:t>
      </w:r>
    </w:p>
    <w:p w14:paraId="787C0FE1" w14:textId="0C64BD53" w:rsidR="00B66900" w:rsidRPr="00B66900" w:rsidRDefault="00B66900" w:rsidP="00B66900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Znaczenie wiedzy oraz świadomości wystąpienia </w:t>
      </w:r>
      <w:r w:rsidR="00F15639">
        <w:rPr>
          <w:rFonts w:cs="Times New Roman"/>
          <w:sz w:val="22"/>
          <w:szCs w:val="22"/>
        </w:rPr>
        <w:t>nierówności</w:t>
      </w:r>
      <w:r>
        <w:rPr>
          <w:rFonts w:cs="Times New Roman"/>
          <w:sz w:val="22"/>
          <w:szCs w:val="22"/>
        </w:rPr>
        <w:t xml:space="preserve"> w miejscu pracy – jej wpływ </w:t>
      </w:r>
      <w:r w:rsidRPr="00B66900">
        <w:rPr>
          <w:rFonts w:cs="Times New Roman"/>
          <w:sz w:val="22"/>
          <w:szCs w:val="22"/>
        </w:rPr>
        <w:t>na podejmowane</w:t>
      </w:r>
      <w:r>
        <w:rPr>
          <w:rFonts w:cs="Times New Roman"/>
          <w:sz w:val="22"/>
          <w:szCs w:val="22"/>
        </w:rPr>
        <w:t xml:space="preserve"> </w:t>
      </w:r>
      <w:r w:rsidRPr="00B66900">
        <w:rPr>
          <w:rFonts w:cs="Times New Roman"/>
          <w:sz w:val="22"/>
          <w:szCs w:val="22"/>
        </w:rPr>
        <w:t xml:space="preserve">przez </w:t>
      </w:r>
      <w:r>
        <w:rPr>
          <w:rFonts w:cs="Times New Roman"/>
          <w:sz w:val="22"/>
          <w:szCs w:val="22"/>
        </w:rPr>
        <w:t xml:space="preserve">pracowników działania oraz </w:t>
      </w:r>
      <w:r w:rsidRPr="00B66900">
        <w:rPr>
          <w:rFonts w:cs="Times New Roman"/>
          <w:sz w:val="22"/>
          <w:szCs w:val="22"/>
        </w:rPr>
        <w:t>prezentowane</w:t>
      </w:r>
      <w:r>
        <w:rPr>
          <w:rFonts w:cs="Times New Roman"/>
          <w:sz w:val="22"/>
          <w:szCs w:val="22"/>
        </w:rPr>
        <w:t xml:space="preserve"> przez nich</w:t>
      </w:r>
      <w:r w:rsidRPr="00B66900">
        <w:rPr>
          <w:rFonts w:cs="Times New Roman"/>
          <w:sz w:val="22"/>
          <w:szCs w:val="22"/>
        </w:rPr>
        <w:t xml:space="preserve"> postawy</w:t>
      </w:r>
      <w:r>
        <w:rPr>
          <w:rFonts w:cs="Times New Roman"/>
          <w:sz w:val="22"/>
          <w:szCs w:val="22"/>
        </w:rPr>
        <w:t xml:space="preserve"> w zderzeniu ze zjawiskiem dyskryminacji w zatrudnieniu.</w:t>
      </w:r>
    </w:p>
    <w:p w14:paraId="285B16B1" w14:textId="78CDB47D" w:rsidR="00AC79C7" w:rsidRDefault="00AC79C7" w:rsidP="00E936B5">
      <w:pPr>
        <w:widowControl/>
        <w:tabs>
          <w:tab w:val="num" w:pos="426"/>
        </w:tabs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14:paraId="027B50CF" w14:textId="77777777" w:rsidR="00904467" w:rsidRPr="00595A9C" w:rsidRDefault="00904467" w:rsidP="00904467">
      <w:pPr>
        <w:pStyle w:val="Tekstpodstawowy"/>
        <w:rPr>
          <w:rFonts w:cs="Times New Roman"/>
          <w:b/>
          <w:sz w:val="22"/>
          <w:szCs w:val="22"/>
        </w:rPr>
      </w:pPr>
      <w:r w:rsidRPr="00595A9C">
        <w:rPr>
          <w:rFonts w:cs="Times New Roman"/>
          <w:b/>
          <w:sz w:val="22"/>
          <w:szCs w:val="22"/>
        </w:rPr>
        <w:t>Dla kogo przeznaczone jest szkolenie?</w:t>
      </w:r>
    </w:p>
    <w:p w14:paraId="39BF4303" w14:textId="51B2A671" w:rsidR="00AC79C7" w:rsidRDefault="00904467" w:rsidP="00904467">
      <w:pPr>
        <w:spacing w:line="360" w:lineRule="auto"/>
        <w:jc w:val="both"/>
        <w:rPr>
          <w:rFonts w:cs="Times New Roman"/>
          <w:sz w:val="22"/>
          <w:szCs w:val="22"/>
        </w:rPr>
      </w:pPr>
      <w:r w:rsidRPr="00595A9C">
        <w:rPr>
          <w:rFonts w:cs="Times New Roman"/>
          <w:sz w:val="22"/>
          <w:szCs w:val="22"/>
        </w:rPr>
        <w:t>Szkolenie przeznaczone jest dla osób zatrudnionych na uczelniach na podstawie umów o pracę oraz umów cywilnoprawnych. W szkoleniu mogą brać udział doktoranci i zainteresowani studenci.</w:t>
      </w:r>
    </w:p>
    <w:sectPr w:rsidR="00AC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954"/>
    <w:multiLevelType w:val="hybridMultilevel"/>
    <w:tmpl w:val="2200A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A0F5A"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27C25"/>
    <w:multiLevelType w:val="hybridMultilevel"/>
    <w:tmpl w:val="F6F6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1809"/>
    <w:multiLevelType w:val="hybridMultilevel"/>
    <w:tmpl w:val="6F0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86143"/>
    <w:multiLevelType w:val="hybridMultilevel"/>
    <w:tmpl w:val="3C94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1C7C"/>
    <w:multiLevelType w:val="hybridMultilevel"/>
    <w:tmpl w:val="E4460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B63B0"/>
    <w:multiLevelType w:val="hybridMultilevel"/>
    <w:tmpl w:val="5AB2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73FD"/>
    <w:multiLevelType w:val="hybridMultilevel"/>
    <w:tmpl w:val="28F47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18E9"/>
    <w:multiLevelType w:val="hybridMultilevel"/>
    <w:tmpl w:val="A9A8391E"/>
    <w:lvl w:ilvl="0" w:tplc="5D6A0F5A"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646096">
    <w:abstractNumId w:val="7"/>
  </w:num>
  <w:num w:numId="2" w16cid:durableId="1193612721">
    <w:abstractNumId w:val="0"/>
  </w:num>
  <w:num w:numId="3" w16cid:durableId="67849073">
    <w:abstractNumId w:val="1"/>
  </w:num>
  <w:num w:numId="4" w16cid:durableId="1783265683">
    <w:abstractNumId w:val="5"/>
  </w:num>
  <w:num w:numId="5" w16cid:durableId="1460298101">
    <w:abstractNumId w:val="2"/>
  </w:num>
  <w:num w:numId="6" w16cid:durableId="1296334240">
    <w:abstractNumId w:val="4"/>
  </w:num>
  <w:num w:numId="7" w16cid:durableId="930311510">
    <w:abstractNumId w:val="6"/>
  </w:num>
  <w:num w:numId="8" w16cid:durableId="858159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85"/>
    <w:rsid w:val="0008601F"/>
    <w:rsid w:val="00274586"/>
    <w:rsid w:val="00284F47"/>
    <w:rsid w:val="002D5CE5"/>
    <w:rsid w:val="002E519B"/>
    <w:rsid w:val="003D70B9"/>
    <w:rsid w:val="003E3751"/>
    <w:rsid w:val="00415EA3"/>
    <w:rsid w:val="004978D6"/>
    <w:rsid w:val="004D5687"/>
    <w:rsid w:val="00556B83"/>
    <w:rsid w:val="00595A9C"/>
    <w:rsid w:val="00605944"/>
    <w:rsid w:val="00663CDC"/>
    <w:rsid w:val="0068036D"/>
    <w:rsid w:val="00681090"/>
    <w:rsid w:val="0079786D"/>
    <w:rsid w:val="007B2E05"/>
    <w:rsid w:val="007C0805"/>
    <w:rsid w:val="008A6385"/>
    <w:rsid w:val="00904467"/>
    <w:rsid w:val="00941463"/>
    <w:rsid w:val="00963082"/>
    <w:rsid w:val="009F147C"/>
    <w:rsid w:val="00A479D6"/>
    <w:rsid w:val="00AC79C7"/>
    <w:rsid w:val="00B30C07"/>
    <w:rsid w:val="00B66900"/>
    <w:rsid w:val="00BF16C8"/>
    <w:rsid w:val="00C83155"/>
    <w:rsid w:val="00CA3557"/>
    <w:rsid w:val="00CD0EC0"/>
    <w:rsid w:val="00E12E3D"/>
    <w:rsid w:val="00E14E14"/>
    <w:rsid w:val="00E936B5"/>
    <w:rsid w:val="00F15639"/>
    <w:rsid w:val="00FB1BFA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D629"/>
  <w15:chartTrackingRefBased/>
  <w15:docId w15:val="{4C44F360-5727-4E97-B615-66C3BEB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38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A6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638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A6385"/>
    <w:pPr>
      <w:suppressLineNumbers/>
    </w:pPr>
  </w:style>
  <w:style w:type="paragraph" w:customStyle="1" w:styleId="Standard">
    <w:name w:val="Standard"/>
    <w:rsid w:val="008A6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A6385"/>
    <w:pPr>
      <w:ind w:left="720"/>
      <w:contextualSpacing/>
    </w:pPr>
    <w:rPr>
      <w:szCs w:val="21"/>
    </w:rPr>
  </w:style>
  <w:style w:type="character" w:styleId="Uwydatnienie">
    <w:name w:val="Emphasis"/>
    <w:uiPriority w:val="20"/>
    <w:qFormat/>
    <w:rsid w:val="0096308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sciencewatch.pl" TargetMode="External"/><Relationship Id="rId5" Type="http://schemas.openxmlformats.org/officeDocument/2006/relationships/hyperlink" Target="http://www.sciencewat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Pioitr</dc:creator>
  <cp:keywords/>
  <dc:description/>
  <cp:lastModifiedBy>Joanna Gruba</cp:lastModifiedBy>
  <cp:revision>2</cp:revision>
  <dcterms:created xsi:type="dcterms:W3CDTF">2023-09-17T15:43:00Z</dcterms:created>
  <dcterms:modified xsi:type="dcterms:W3CDTF">2023-09-17T15:43:00Z</dcterms:modified>
</cp:coreProperties>
</file>